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52A" w:rsidRPr="000B231D" w:rsidRDefault="0082452A" w:rsidP="000B231D">
      <w:pPr>
        <w:ind w:firstLine="709"/>
        <w:jc w:val="center"/>
        <w:rPr>
          <w:rFonts w:ascii="Times New Roman" w:hAnsi="Times New Roman" w:cs="Times New Roman"/>
          <w:b/>
          <w:sz w:val="24"/>
          <w:szCs w:val="24"/>
          <w:lang w:val="en-US"/>
        </w:rPr>
      </w:pPr>
      <w:r w:rsidRPr="000B231D">
        <w:rPr>
          <w:rFonts w:ascii="Times New Roman" w:hAnsi="Times New Roman" w:cs="Times New Roman"/>
          <w:b/>
          <w:sz w:val="24"/>
          <w:szCs w:val="24"/>
          <w:lang w:val="en-US"/>
        </w:rPr>
        <w:t>SOLICITORS AND BARRISTERS</w:t>
      </w:r>
    </w:p>
    <w:p w:rsidR="007D3A63" w:rsidRDefault="0082452A" w:rsidP="000B231D">
      <w:pPr>
        <w:pStyle w:val="a3"/>
        <w:ind w:firstLine="709"/>
        <w:jc w:val="both"/>
        <w:rPr>
          <w:rFonts w:ascii="Times New Roman" w:hAnsi="Times New Roman" w:cs="Times New Roman"/>
          <w:sz w:val="28"/>
          <w:szCs w:val="28"/>
        </w:rPr>
      </w:pPr>
      <w:r w:rsidRPr="007D3A63">
        <w:rPr>
          <w:rFonts w:ascii="Times New Roman" w:hAnsi="Times New Roman" w:cs="Times New Roman"/>
          <w:sz w:val="28"/>
          <w:szCs w:val="28"/>
          <w:lang w:val="en-US"/>
        </w:rPr>
        <w:t xml:space="preserve">In most countries there is only one legal profession. England is almost unique in having two different kinds of lawyers, with separate jobs in the legal system. The two kinds of lawyers are solicitors and barristers. Solicitors and barristers are qualified lawyers, but they have a different legal training, they take different examinations to qualify, and once they qualified they usually do different types of legal work. If a person has a legal problem, he will go and see a solicitor. Almost every town will have at least one. In fact there are at least 50,000 solicitors in Britain, and the number is increasing. </w:t>
      </w:r>
    </w:p>
    <w:p w:rsidR="002F0161" w:rsidRPr="007D3A63" w:rsidRDefault="0082452A" w:rsidP="000B231D">
      <w:pPr>
        <w:pStyle w:val="a3"/>
        <w:ind w:firstLine="709"/>
        <w:jc w:val="both"/>
        <w:rPr>
          <w:rFonts w:ascii="Times New Roman" w:hAnsi="Times New Roman" w:cs="Times New Roman"/>
          <w:sz w:val="28"/>
          <w:szCs w:val="28"/>
          <w:lang w:val="en-US"/>
        </w:rPr>
      </w:pPr>
      <w:r w:rsidRPr="007D3A63">
        <w:rPr>
          <w:rFonts w:ascii="Times New Roman" w:hAnsi="Times New Roman" w:cs="Times New Roman"/>
          <w:sz w:val="28"/>
          <w:szCs w:val="28"/>
          <w:lang w:val="en-US"/>
        </w:rPr>
        <w:t>Solicitors do much of the initial preparation for cases, which they then give to barristers to argue in court, as well as legal work, which does not come before a court. They draw up wills, give advice in the field of business, make all the legal arrangements for buying or selling land, assist employees and employers in cases involving allegations of unfair dismissal and redundancy payments, handle divorce and child care. They also deal with litigation, which is settled out of court. Solicitors have the right of audience in lower courts, such as Magistrates’ courts and in a civil action they can speak in the County Court, when the case is one of divorce or recovering some debts. To qualify as a solicitor, a young man or woman joins a solicitor as a "clerk" and works for him while studying part time for the "Law Society"</w:t>
      </w:r>
      <w:r w:rsidR="007D3A63" w:rsidRPr="007D3A63">
        <w:rPr>
          <w:rFonts w:ascii="Times New Roman" w:hAnsi="Times New Roman" w:cs="Times New Roman"/>
          <w:sz w:val="28"/>
          <w:szCs w:val="28"/>
          <w:lang w:val="en-US"/>
        </w:rPr>
        <w:t xml:space="preserve"> </w:t>
      </w:r>
      <w:r w:rsidRPr="007D3A63">
        <w:rPr>
          <w:rFonts w:ascii="Times New Roman" w:hAnsi="Times New Roman" w:cs="Times New Roman"/>
          <w:sz w:val="28"/>
          <w:szCs w:val="28"/>
          <w:lang w:val="en-US"/>
        </w:rPr>
        <w:t>exams. Interestingly enough, it is not necessary for you to go to university. When you have passed all the necessary exams, you can "</w:t>
      </w:r>
      <w:proofErr w:type="spellStart"/>
      <w:r w:rsidRPr="007D3A63">
        <w:rPr>
          <w:rFonts w:ascii="Times New Roman" w:hAnsi="Times New Roman" w:cs="Times New Roman"/>
          <w:sz w:val="28"/>
          <w:szCs w:val="28"/>
          <w:lang w:val="en-US"/>
        </w:rPr>
        <w:t>practise</w:t>
      </w:r>
      <w:proofErr w:type="spellEnd"/>
      <w:r w:rsidRPr="007D3A63">
        <w:rPr>
          <w:rFonts w:ascii="Times New Roman" w:hAnsi="Times New Roman" w:cs="Times New Roman"/>
          <w:sz w:val="28"/>
          <w:szCs w:val="28"/>
          <w:lang w:val="en-US"/>
        </w:rPr>
        <w:t xml:space="preserve">", which means you can start business on your own. </w:t>
      </w:r>
    </w:p>
    <w:p w:rsidR="002F0161" w:rsidRPr="007D3A63" w:rsidRDefault="0082452A" w:rsidP="000B231D">
      <w:pPr>
        <w:pStyle w:val="a3"/>
        <w:ind w:firstLine="709"/>
        <w:jc w:val="both"/>
        <w:rPr>
          <w:rFonts w:ascii="Times New Roman" w:hAnsi="Times New Roman" w:cs="Times New Roman"/>
          <w:sz w:val="28"/>
          <w:szCs w:val="28"/>
          <w:lang w:val="en-US"/>
        </w:rPr>
      </w:pPr>
      <w:r w:rsidRPr="007D3A63">
        <w:rPr>
          <w:rFonts w:ascii="Times New Roman" w:hAnsi="Times New Roman" w:cs="Times New Roman"/>
          <w:sz w:val="28"/>
          <w:szCs w:val="28"/>
          <w:lang w:val="en-US"/>
        </w:rPr>
        <w:t xml:space="preserve">Barristers are different from solicitors. Barristers are experts in the interpretation of the Law. The barrister is also an expert on advocacy (the art of presenting cases in Court). If you want representation in any Court except the Magistrates' Court, you must have a barrister. A barrister must be capable of prosecuting in a criminal case one day and defending an accused person the next. </w:t>
      </w:r>
    </w:p>
    <w:p w:rsidR="0082452A" w:rsidRPr="007D3A63" w:rsidRDefault="0082452A" w:rsidP="000B231D">
      <w:pPr>
        <w:pStyle w:val="a3"/>
        <w:ind w:firstLine="709"/>
        <w:jc w:val="both"/>
        <w:rPr>
          <w:rFonts w:ascii="Times New Roman" w:hAnsi="Times New Roman" w:cs="Times New Roman"/>
          <w:sz w:val="28"/>
          <w:szCs w:val="28"/>
          <w:lang w:val="en-US"/>
        </w:rPr>
      </w:pPr>
      <w:r w:rsidRPr="007D3A63">
        <w:rPr>
          <w:rFonts w:ascii="Times New Roman" w:hAnsi="Times New Roman" w:cs="Times New Roman"/>
          <w:sz w:val="28"/>
          <w:szCs w:val="28"/>
          <w:lang w:val="en-US"/>
        </w:rPr>
        <w:t>Barristers are rather remote figures. If you need one, you never see him without your solicitor being with him. They are not paid directly by clients, but are employed by solicitors. Barristers do not have public offices in any street. They all belong to 29 institutions called Inns of Court, which are ancient organizations rather like exclusive clubs: Gray's Inn, Lincoln’s Inn, Inner Temple and Middle Temple. The highest level of barristers have the title QC (Queen's Counsel). The status is bestowed on about 30 counsellors a year by the Queen on the advice of the Lord Chancellor. Before a junior counsel can hope to achieve the status he must have at least 10 years of successful practice as a barrister. The QC appears only in the most important cases.</w:t>
      </w:r>
    </w:p>
    <w:p w:rsidR="000B231D" w:rsidRPr="007D3A63" w:rsidRDefault="000B231D" w:rsidP="000B231D">
      <w:pPr>
        <w:pStyle w:val="a3"/>
        <w:ind w:firstLine="709"/>
        <w:jc w:val="both"/>
        <w:rPr>
          <w:rFonts w:ascii="Times New Roman" w:hAnsi="Times New Roman" w:cs="Times New Roman"/>
          <w:sz w:val="28"/>
          <w:szCs w:val="28"/>
          <w:lang w:val="en-US"/>
        </w:rPr>
      </w:pPr>
      <w:bookmarkStart w:id="0" w:name="_GoBack"/>
      <w:bookmarkEnd w:id="0"/>
    </w:p>
    <w:p w:rsidR="000B231D" w:rsidRDefault="000B231D" w:rsidP="000B231D">
      <w:pPr>
        <w:pStyle w:val="a3"/>
        <w:ind w:firstLine="709"/>
        <w:jc w:val="both"/>
        <w:rPr>
          <w:rFonts w:ascii="Times New Roman" w:hAnsi="Times New Roman" w:cs="Times New Roman"/>
          <w:sz w:val="24"/>
          <w:szCs w:val="24"/>
          <w:lang w:val="en-US"/>
        </w:rPr>
      </w:pPr>
    </w:p>
    <w:sectPr w:rsidR="000B231D" w:rsidSect="003931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82452A"/>
    <w:rsid w:val="000B231D"/>
    <w:rsid w:val="002F0161"/>
    <w:rsid w:val="003931D7"/>
    <w:rsid w:val="007D3A63"/>
    <w:rsid w:val="0082452A"/>
    <w:rsid w:val="009C7E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31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B231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B231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A94955-4C95-4767-BEAD-2551DCABEB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BF6A285-2D4E-466A-877C-30E4F0D500E1}">
  <ds:schemaRefs>
    <ds:schemaRef ds:uri="http://schemas.microsoft.com/sharepoint/v3/contenttype/forms"/>
  </ds:schemaRefs>
</ds:datastoreItem>
</file>

<file path=customXml/itemProps3.xml><?xml version="1.0" encoding="utf-8"?>
<ds:datastoreItem xmlns:ds="http://schemas.openxmlformats.org/officeDocument/2006/customXml" ds:itemID="{7CA9E939-355F-42BD-B45A-F686317C27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421</Words>
  <Characters>2406</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Hrum</cp:lastModifiedBy>
  <cp:revision>4</cp:revision>
  <dcterms:created xsi:type="dcterms:W3CDTF">2020-12-18T12:44:00Z</dcterms:created>
  <dcterms:modified xsi:type="dcterms:W3CDTF">2023-05-10T08:51:00Z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